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4" w:rsidRDefault="00A143D4" w:rsidP="00FD7785">
      <w:pPr>
        <w:jc w:val="center"/>
        <w:rPr>
          <w:i/>
          <w:color w:val="62211C"/>
          <w:sz w:val="18"/>
          <w:szCs w:val="18"/>
        </w:rPr>
      </w:pPr>
    </w:p>
    <w:p w:rsidR="00A143D4" w:rsidRDefault="00A143D4" w:rsidP="00FD7785">
      <w:pPr>
        <w:jc w:val="center"/>
        <w:rPr>
          <w:i/>
          <w:color w:val="62211C"/>
          <w:sz w:val="18"/>
          <w:szCs w:val="18"/>
        </w:rPr>
      </w:pPr>
    </w:p>
    <w:p w:rsidR="00292FA7" w:rsidRDefault="00292FA7" w:rsidP="000B1292">
      <w:pPr>
        <w:jc w:val="center"/>
        <w:rPr>
          <w:color w:val="62211C"/>
          <w:sz w:val="18"/>
          <w:szCs w:val="18"/>
        </w:rPr>
      </w:pPr>
    </w:p>
    <w:p w:rsidR="00292FA7" w:rsidRDefault="00292FA7" w:rsidP="000B1292">
      <w:pPr>
        <w:jc w:val="center"/>
        <w:rPr>
          <w:color w:val="62211C"/>
          <w:sz w:val="18"/>
          <w:szCs w:val="18"/>
        </w:rPr>
      </w:pPr>
    </w:p>
    <w:p w:rsidR="00FB43F0" w:rsidRDefault="00FB43F0" w:rsidP="000B1292">
      <w:pPr>
        <w:jc w:val="center"/>
        <w:rPr>
          <w:color w:val="62211C"/>
          <w:sz w:val="18"/>
          <w:szCs w:val="18"/>
        </w:rPr>
      </w:pPr>
    </w:p>
    <w:p w:rsidR="00FB43F0" w:rsidRDefault="00FB43F0" w:rsidP="000B1292">
      <w:pPr>
        <w:jc w:val="center"/>
        <w:rPr>
          <w:color w:val="62211C"/>
          <w:sz w:val="18"/>
          <w:szCs w:val="18"/>
        </w:rPr>
      </w:pPr>
    </w:p>
    <w:p w:rsidR="003135E9" w:rsidRDefault="003135E9" w:rsidP="000B1292">
      <w:pPr>
        <w:jc w:val="center"/>
        <w:rPr>
          <w:color w:val="62211C"/>
          <w:sz w:val="18"/>
          <w:szCs w:val="18"/>
        </w:rPr>
      </w:pPr>
    </w:p>
    <w:p w:rsidR="00292FA7" w:rsidRPr="002F6FAF" w:rsidRDefault="002F6D02" w:rsidP="00292FA7">
      <w:pPr>
        <w:jc w:val="center"/>
        <w:rPr>
          <w:rFonts w:ascii="French Script MT" w:hAnsi="French Script MT"/>
          <w:b/>
          <w:color w:val="62211C"/>
          <w:sz w:val="72"/>
          <w:szCs w:val="72"/>
        </w:rPr>
      </w:pPr>
      <w:r w:rsidRPr="002F6FAF">
        <w:rPr>
          <w:rFonts w:ascii="French Script MT" w:hAnsi="French Script MT"/>
          <w:b/>
          <w:color w:val="62211C"/>
          <w:sz w:val="72"/>
          <w:szCs w:val="72"/>
        </w:rPr>
        <w:t>Cleveland Heart Society Donor Opportunities</w:t>
      </w:r>
    </w:p>
    <w:p w:rsidR="00827B0D" w:rsidRPr="00827B0D" w:rsidRDefault="00827B0D" w:rsidP="00292FA7">
      <w:pPr>
        <w:jc w:val="center"/>
        <w:rPr>
          <w:rFonts w:ascii="Bradley Hand ITC" w:hAnsi="Bradley Hand ITC"/>
          <w:b/>
          <w:color w:val="62211C"/>
          <w:sz w:val="20"/>
          <w:szCs w:val="20"/>
        </w:rPr>
      </w:pPr>
    </w:p>
    <w:p w:rsidR="00827B0D" w:rsidRPr="00FB43F0" w:rsidRDefault="00827B0D" w:rsidP="00292FA7">
      <w:pPr>
        <w:jc w:val="center"/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Thank you for joining us on this very special evening. We truly appreciate you taking the time to learn more about the Amer</w:t>
      </w:r>
      <w:r w:rsidR="00575265">
        <w:rPr>
          <w:color w:val="62211C"/>
          <w:sz w:val="16"/>
          <w:szCs w:val="16"/>
        </w:rPr>
        <w:t>ican Heart Association and our</w:t>
      </w:r>
      <w:r w:rsidRPr="00FB43F0">
        <w:rPr>
          <w:color w:val="62211C"/>
          <w:sz w:val="16"/>
          <w:szCs w:val="16"/>
        </w:rPr>
        <w:t xml:space="preserve"> mission.  We hope you found the party both enjoyable and informative and would love to see you at the </w:t>
      </w:r>
      <w:r w:rsidRPr="00FB43F0">
        <w:rPr>
          <w:i/>
          <w:color w:val="62211C"/>
          <w:sz w:val="16"/>
          <w:szCs w:val="16"/>
        </w:rPr>
        <w:t>Heart Ball</w:t>
      </w:r>
      <w:r w:rsidRPr="00FB43F0">
        <w:rPr>
          <w:color w:val="62211C"/>
          <w:sz w:val="16"/>
          <w:szCs w:val="16"/>
        </w:rPr>
        <w:t xml:space="preserve"> on May 22, 2010.</w:t>
      </w:r>
    </w:p>
    <w:p w:rsidR="00292FA7" w:rsidRPr="00FB43F0" w:rsidRDefault="00292FA7" w:rsidP="00292FA7">
      <w:pPr>
        <w:jc w:val="center"/>
        <w:rPr>
          <w:b/>
          <w:color w:val="62211C"/>
          <w:sz w:val="16"/>
          <w:szCs w:val="16"/>
        </w:rPr>
      </w:pPr>
    </w:p>
    <w:p w:rsidR="00292FA7" w:rsidRPr="00FB43F0" w:rsidRDefault="00292FA7" w:rsidP="00292FA7">
      <w:pPr>
        <w:jc w:val="center"/>
        <w:rPr>
          <w:i/>
          <w:color w:val="62211C"/>
          <w:sz w:val="16"/>
          <w:szCs w:val="16"/>
        </w:rPr>
      </w:pPr>
      <w:r w:rsidRPr="00FB43F0">
        <w:rPr>
          <w:i/>
          <w:color w:val="62211C"/>
          <w:sz w:val="16"/>
          <w:szCs w:val="16"/>
        </w:rPr>
        <w:t>All of the following come with name recognition and listin</w:t>
      </w:r>
      <w:r w:rsidR="002F6D02">
        <w:rPr>
          <w:i/>
          <w:color w:val="62211C"/>
          <w:sz w:val="16"/>
          <w:szCs w:val="16"/>
        </w:rPr>
        <w:t>g in the Heart Ball Program Book except individual tickets</w:t>
      </w:r>
    </w:p>
    <w:p w:rsidR="00292FA7" w:rsidRPr="00FB43F0" w:rsidRDefault="00292FA7" w:rsidP="00292FA7">
      <w:pPr>
        <w:rPr>
          <w:b/>
          <w:color w:val="62211C"/>
          <w:sz w:val="16"/>
          <w:szCs w:val="16"/>
        </w:rPr>
      </w:pPr>
    </w:p>
    <w:p w:rsidR="00292FA7" w:rsidRDefault="00292FA7" w:rsidP="00292FA7">
      <w:pPr>
        <w:rPr>
          <w:b/>
          <w:color w:val="62211C"/>
          <w:sz w:val="16"/>
          <w:szCs w:val="16"/>
        </w:rPr>
      </w:pPr>
      <w:r w:rsidRPr="00FB43F0">
        <w:rPr>
          <w:b/>
          <w:color w:val="62211C"/>
          <w:sz w:val="16"/>
          <w:szCs w:val="16"/>
        </w:rPr>
        <w:t>Heart of Gold Sponsor - $25,000</w:t>
      </w:r>
    </w:p>
    <w:p w:rsidR="00292FA7" w:rsidRPr="00FB43F0" w:rsidRDefault="00292FA7" w:rsidP="00292FA7">
      <w:pPr>
        <w:numPr>
          <w:ilvl w:val="0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Secondary logo and name recognition on mission event and Heart Ball Collateral</w:t>
      </w:r>
    </w:p>
    <w:p w:rsidR="00292FA7" w:rsidRPr="00FB43F0" w:rsidRDefault="00292FA7" w:rsidP="00292FA7">
      <w:pPr>
        <w:numPr>
          <w:ilvl w:val="0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One table of ten (10) at the Heart Ball on May 22, 2010</w:t>
      </w:r>
    </w:p>
    <w:p w:rsidR="00292FA7" w:rsidRPr="00FB43F0" w:rsidRDefault="00292FA7" w:rsidP="00292FA7">
      <w:pPr>
        <w:numPr>
          <w:ilvl w:val="0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Full page ad in Heart Ball Program Book</w:t>
      </w:r>
    </w:p>
    <w:p w:rsidR="00292FA7" w:rsidRDefault="00292FA7" w:rsidP="00292FA7">
      <w:pPr>
        <w:numPr>
          <w:ilvl w:val="0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Ten (10) invitations to VIP society events</w:t>
      </w:r>
    </w:p>
    <w:p w:rsidR="002F6D02" w:rsidRDefault="002F6D02" w:rsidP="00333887">
      <w:pPr>
        <w:numPr>
          <w:ilvl w:val="0"/>
          <w:numId w:val="8"/>
        </w:numPr>
        <w:rPr>
          <w:color w:val="62211C"/>
          <w:sz w:val="16"/>
          <w:szCs w:val="16"/>
        </w:rPr>
      </w:pPr>
      <w:r>
        <w:rPr>
          <w:color w:val="62211C"/>
          <w:sz w:val="16"/>
          <w:szCs w:val="16"/>
        </w:rPr>
        <w:t>At this level, the follow</w:t>
      </w:r>
      <w:r w:rsidR="00881FF8">
        <w:rPr>
          <w:color w:val="62211C"/>
          <w:sz w:val="16"/>
          <w:szCs w:val="16"/>
        </w:rPr>
        <w:t>ing benefits are also available:</w:t>
      </w:r>
    </w:p>
    <w:p w:rsidR="002F6D02" w:rsidRPr="00FB43F0" w:rsidRDefault="002F6D02" w:rsidP="00333887">
      <w:pPr>
        <w:numPr>
          <w:ilvl w:val="1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CPR Anytime</w:t>
      </w:r>
    </w:p>
    <w:p w:rsidR="002F6D02" w:rsidRPr="00FB43F0" w:rsidRDefault="002F6D02" w:rsidP="00333887">
      <w:pPr>
        <w:numPr>
          <w:ilvl w:val="1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VIP Thank You Party</w:t>
      </w:r>
    </w:p>
    <w:p w:rsidR="002F6D02" w:rsidRPr="00FB43F0" w:rsidRDefault="002F6D02" w:rsidP="00333887">
      <w:pPr>
        <w:numPr>
          <w:ilvl w:val="1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Healthy Family Training Camp Booth Sponsor</w:t>
      </w:r>
    </w:p>
    <w:p w:rsidR="002F6D02" w:rsidRPr="00FB43F0" w:rsidRDefault="002F6D02" w:rsidP="00333887">
      <w:pPr>
        <w:numPr>
          <w:ilvl w:val="1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Hopeful Hearts Quilt or Poster Contest  - Hopeful Heart Event</w:t>
      </w:r>
    </w:p>
    <w:p w:rsidR="002F6D02" w:rsidRPr="00FB43F0" w:rsidRDefault="002F6D02" w:rsidP="00333887">
      <w:pPr>
        <w:numPr>
          <w:ilvl w:val="1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Day with the Doctor (2)</w:t>
      </w:r>
    </w:p>
    <w:p w:rsidR="002F6D02" w:rsidRPr="00FB43F0" w:rsidRDefault="002F6D02" w:rsidP="00333887">
      <w:pPr>
        <w:numPr>
          <w:ilvl w:val="1"/>
          <w:numId w:val="8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Red Wine Tasting Party</w:t>
      </w:r>
    </w:p>
    <w:p w:rsidR="00292FA7" w:rsidRPr="00FB43F0" w:rsidRDefault="00292FA7" w:rsidP="00292FA7">
      <w:pPr>
        <w:rPr>
          <w:color w:val="800000"/>
          <w:sz w:val="16"/>
          <w:szCs w:val="16"/>
        </w:rPr>
      </w:pPr>
    </w:p>
    <w:p w:rsidR="00292FA7" w:rsidRPr="00FB43F0" w:rsidRDefault="00292FA7" w:rsidP="00292FA7">
      <w:pPr>
        <w:rPr>
          <w:b/>
          <w:color w:val="62211C"/>
          <w:sz w:val="16"/>
          <w:szCs w:val="16"/>
        </w:rPr>
      </w:pPr>
      <w:r w:rsidRPr="00FB43F0">
        <w:rPr>
          <w:b/>
          <w:color w:val="62211C"/>
          <w:sz w:val="16"/>
          <w:szCs w:val="16"/>
        </w:rPr>
        <w:t>Heart of Ruby Sponsor - $15,000</w:t>
      </w:r>
    </w:p>
    <w:p w:rsidR="00292FA7" w:rsidRPr="00FB43F0" w:rsidRDefault="00292FA7" w:rsidP="00292FA7">
      <w:pPr>
        <w:numPr>
          <w:ilvl w:val="0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 xml:space="preserve">Healthy Family Training </w:t>
      </w:r>
      <w:smartTag w:uri="urn:schemas-microsoft-com:office:smarttags" w:element="place">
        <w:smartTag w:uri="urn:schemas-microsoft-com:office:smarttags" w:element="PlaceType">
          <w:r w:rsidRPr="00FB43F0">
            <w:rPr>
              <w:color w:val="62211C"/>
              <w:sz w:val="16"/>
              <w:szCs w:val="16"/>
            </w:rPr>
            <w:t>Camp</w:t>
          </w:r>
        </w:smartTag>
        <w:r w:rsidRPr="00FB43F0">
          <w:rPr>
            <w:color w:val="62211C"/>
            <w:sz w:val="16"/>
            <w:szCs w:val="16"/>
          </w:rPr>
          <w:t xml:space="preserve"> </w:t>
        </w:r>
        <w:smartTag w:uri="urn:schemas-microsoft-com:office:smarttags" w:element="PlaceName">
          <w:r w:rsidRPr="00FB43F0">
            <w:rPr>
              <w:color w:val="62211C"/>
              <w:sz w:val="16"/>
              <w:szCs w:val="16"/>
            </w:rPr>
            <w:t>Booth</w:t>
          </w:r>
        </w:smartTag>
      </w:smartTag>
      <w:r w:rsidRPr="00FB43F0">
        <w:rPr>
          <w:color w:val="62211C"/>
          <w:sz w:val="16"/>
          <w:szCs w:val="16"/>
        </w:rPr>
        <w:t xml:space="preserve"> Sponsor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Logo recognition on training camp collateral &amp; signage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Half page ad in Heart Ball Program Book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Four (4) seats at the Heart Ball on May 22, 2010</w:t>
      </w:r>
    </w:p>
    <w:p w:rsidR="00292FA7" w:rsidRPr="003135E9" w:rsidRDefault="00292FA7" w:rsidP="00292FA7">
      <w:pPr>
        <w:numPr>
          <w:ilvl w:val="0"/>
          <w:numId w:val="12"/>
        </w:numPr>
        <w:rPr>
          <w:color w:val="62211C"/>
          <w:sz w:val="16"/>
          <w:szCs w:val="16"/>
        </w:rPr>
      </w:pPr>
      <w:r w:rsidRPr="003135E9">
        <w:rPr>
          <w:color w:val="62211C"/>
          <w:sz w:val="16"/>
          <w:szCs w:val="16"/>
        </w:rPr>
        <w:t>Corporate Club Activity</w:t>
      </w:r>
      <w:r w:rsidR="003135E9" w:rsidRPr="003135E9">
        <w:rPr>
          <w:color w:val="62211C"/>
          <w:sz w:val="16"/>
          <w:szCs w:val="16"/>
        </w:rPr>
        <w:t xml:space="preserve"> / H</w:t>
      </w:r>
      <w:r w:rsidRPr="003135E9">
        <w:rPr>
          <w:color w:val="62211C"/>
          <w:sz w:val="16"/>
          <w:szCs w:val="16"/>
        </w:rPr>
        <w:t>eart Ball Gift Bag Sponsor</w:t>
      </w:r>
      <w:r w:rsidR="003135E9" w:rsidRPr="003135E9">
        <w:rPr>
          <w:color w:val="62211C"/>
          <w:sz w:val="16"/>
          <w:szCs w:val="16"/>
        </w:rPr>
        <w:t xml:space="preserve"> / </w:t>
      </w:r>
      <w:r w:rsidRPr="003135E9">
        <w:rPr>
          <w:color w:val="62211C"/>
          <w:sz w:val="16"/>
          <w:szCs w:val="16"/>
        </w:rPr>
        <w:t>Heart Ball Valet Sponsor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Logo recognition on collateral specific to selected option from listing above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Half page ad in Heart Ball Program Book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One table of ten (10) at the Heart Ball on May 22, 2010</w:t>
      </w:r>
    </w:p>
    <w:p w:rsidR="00292FA7" w:rsidRPr="00FB43F0" w:rsidRDefault="00292FA7" w:rsidP="00292FA7">
      <w:pPr>
        <w:numPr>
          <w:ilvl w:val="1"/>
          <w:numId w:val="12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Four (4) invitations to VIP society events</w:t>
      </w:r>
    </w:p>
    <w:p w:rsidR="00292FA7" w:rsidRPr="00FB43F0" w:rsidRDefault="00292FA7" w:rsidP="00292FA7">
      <w:pPr>
        <w:rPr>
          <w:color w:val="62211C"/>
          <w:sz w:val="16"/>
          <w:szCs w:val="16"/>
        </w:rPr>
      </w:pPr>
    </w:p>
    <w:p w:rsidR="00292FA7" w:rsidRPr="00FB43F0" w:rsidRDefault="00292FA7" w:rsidP="00292FA7">
      <w:pPr>
        <w:rPr>
          <w:b/>
          <w:color w:val="62211C"/>
          <w:sz w:val="16"/>
          <w:szCs w:val="16"/>
        </w:rPr>
      </w:pPr>
      <w:r w:rsidRPr="00FB43F0">
        <w:rPr>
          <w:b/>
          <w:color w:val="62211C"/>
          <w:sz w:val="16"/>
          <w:szCs w:val="16"/>
        </w:rPr>
        <w:t>Heart of Diamond Sponsor - $10,000</w:t>
      </w:r>
    </w:p>
    <w:p w:rsidR="00292FA7" w:rsidRPr="00FB43F0" w:rsidRDefault="00292FA7" w:rsidP="00292FA7">
      <w:pPr>
        <w:numPr>
          <w:ilvl w:val="0"/>
          <w:numId w:val="13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Half page ad in Heart Ball Program Book</w:t>
      </w:r>
    </w:p>
    <w:p w:rsidR="00292FA7" w:rsidRPr="00FB43F0" w:rsidRDefault="00292FA7" w:rsidP="00292FA7">
      <w:pPr>
        <w:numPr>
          <w:ilvl w:val="0"/>
          <w:numId w:val="13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One table of ten (10) at the Heart Ball on May 22, 2010</w:t>
      </w:r>
    </w:p>
    <w:p w:rsidR="00292FA7" w:rsidRPr="00FB43F0" w:rsidRDefault="00292FA7" w:rsidP="00292FA7">
      <w:pPr>
        <w:numPr>
          <w:ilvl w:val="0"/>
          <w:numId w:val="13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Four (4) invitations to Healing Heart Research Reception and Healthy Family Training Camp</w:t>
      </w:r>
    </w:p>
    <w:p w:rsidR="00292FA7" w:rsidRPr="00FB43F0" w:rsidRDefault="00292FA7" w:rsidP="00292FA7">
      <w:pPr>
        <w:numPr>
          <w:ilvl w:val="0"/>
          <w:numId w:val="13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Two (2) invitations to additional VIP society events</w:t>
      </w:r>
    </w:p>
    <w:p w:rsidR="00292FA7" w:rsidRPr="00FB43F0" w:rsidRDefault="00292FA7" w:rsidP="00292FA7">
      <w:pPr>
        <w:rPr>
          <w:color w:val="62211C"/>
          <w:sz w:val="16"/>
          <w:szCs w:val="16"/>
        </w:rPr>
      </w:pPr>
    </w:p>
    <w:p w:rsidR="00292FA7" w:rsidRPr="00FB43F0" w:rsidRDefault="00292FA7" w:rsidP="00292FA7">
      <w:pPr>
        <w:rPr>
          <w:b/>
          <w:color w:val="62211C"/>
          <w:sz w:val="16"/>
          <w:szCs w:val="16"/>
        </w:rPr>
      </w:pPr>
      <w:r w:rsidRPr="00FB43F0">
        <w:rPr>
          <w:b/>
          <w:color w:val="62211C"/>
          <w:sz w:val="16"/>
          <w:szCs w:val="16"/>
        </w:rPr>
        <w:t>Heart of Silver Sponsor - $ 7,500</w:t>
      </w:r>
    </w:p>
    <w:p w:rsidR="00292FA7" w:rsidRPr="00FB43F0" w:rsidRDefault="00292FA7" w:rsidP="00292FA7">
      <w:pPr>
        <w:numPr>
          <w:ilvl w:val="0"/>
          <w:numId w:val="14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Quarter page ad in Heart Ball Program Book</w:t>
      </w:r>
    </w:p>
    <w:p w:rsidR="00292FA7" w:rsidRPr="00FB43F0" w:rsidRDefault="00292FA7" w:rsidP="00292FA7">
      <w:pPr>
        <w:numPr>
          <w:ilvl w:val="0"/>
          <w:numId w:val="14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One table of ten (10) at the Heart Ball on May 22, 2010</w:t>
      </w:r>
    </w:p>
    <w:p w:rsidR="00292FA7" w:rsidRPr="00FB43F0" w:rsidRDefault="00292FA7" w:rsidP="00292FA7">
      <w:pPr>
        <w:numPr>
          <w:ilvl w:val="0"/>
          <w:numId w:val="14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Two (2) invitations to Healing Heart Research Reception and Healthy Family Training Camp</w:t>
      </w:r>
    </w:p>
    <w:p w:rsidR="00292FA7" w:rsidRPr="00FB43F0" w:rsidRDefault="00292FA7" w:rsidP="00292FA7">
      <w:pPr>
        <w:rPr>
          <w:b/>
          <w:color w:val="62211C"/>
          <w:sz w:val="16"/>
          <w:szCs w:val="16"/>
        </w:rPr>
      </w:pPr>
    </w:p>
    <w:p w:rsidR="00292FA7" w:rsidRPr="00FB43F0" w:rsidRDefault="00292FA7" w:rsidP="00292FA7">
      <w:pPr>
        <w:rPr>
          <w:b/>
          <w:color w:val="62211C"/>
          <w:sz w:val="16"/>
          <w:szCs w:val="16"/>
        </w:rPr>
      </w:pPr>
      <w:r w:rsidRPr="00FB43F0">
        <w:rPr>
          <w:b/>
          <w:color w:val="62211C"/>
          <w:sz w:val="16"/>
          <w:szCs w:val="16"/>
        </w:rPr>
        <w:t>Premier Patron Table – $5,000</w:t>
      </w:r>
    </w:p>
    <w:p w:rsidR="00292FA7" w:rsidRPr="00FB43F0" w:rsidRDefault="00292FA7" w:rsidP="00292FA7">
      <w:pPr>
        <w:numPr>
          <w:ilvl w:val="0"/>
          <w:numId w:val="15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One table of ten (10) with preferred seating at the Heart Ball on May 22, 2010</w:t>
      </w:r>
    </w:p>
    <w:p w:rsidR="00292FA7" w:rsidRDefault="00292FA7" w:rsidP="00292FA7">
      <w:pPr>
        <w:numPr>
          <w:ilvl w:val="0"/>
          <w:numId w:val="15"/>
        </w:numPr>
        <w:rPr>
          <w:color w:val="62211C"/>
          <w:sz w:val="16"/>
          <w:szCs w:val="16"/>
        </w:rPr>
      </w:pPr>
      <w:r w:rsidRPr="00FB43F0">
        <w:rPr>
          <w:color w:val="62211C"/>
          <w:sz w:val="16"/>
          <w:szCs w:val="16"/>
        </w:rPr>
        <w:t>Two (2) VIP invitations to the Heart Society events.</w:t>
      </w:r>
    </w:p>
    <w:p w:rsidR="002F6D02" w:rsidRDefault="002F6D02" w:rsidP="002F6D02">
      <w:pPr>
        <w:rPr>
          <w:color w:val="62211C"/>
          <w:sz w:val="16"/>
          <w:szCs w:val="16"/>
        </w:rPr>
      </w:pPr>
    </w:p>
    <w:p w:rsidR="002F6D02" w:rsidRPr="002F6D02" w:rsidRDefault="002F6D02" w:rsidP="002F6D02">
      <w:pPr>
        <w:rPr>
          <w:b/>
          <w:color w:val="62211C"/>
          <w:sz w:val="16"/>
          <w:szCs w:val="16"/>
        </w:rPr>
      </w:pPr>
      <w:r w:rsidRPr="002F6D02">
        <w:rPr>
          <w:b/>
          <w:color w:val="62211C"/>
          <w:sz w:val="16"/>
          <w:szCs w:val="16"/>
        </w:rPr>
        <w:t>Patron Table - $3,000</w:t>
      </w:r>
    </w:p>
    <w:p w:rsidR="002F6D02" w:rsidRDefault="002F6D02" w:rsidP="002F6D02">
      <w:pPr>
        <w:numPr>
          <w:ilvl w:val="0"/>
          <w:numId w:val="19"/>
        </w:numPr>
        <w:rPr>
          <w:color w:val="62211C"/>
          <w:sz w:val="16"/>
          <w:szCs w:val="16"/>
        </w:rPr>
      </w:pPr>
      <w:r>
        <w:rPr>
          <w:color w:val="62211C"/>
          <w:sz w:val="16"/>
          <w:szCs w:val="16"/>
        </w:rPr>
        <w:t>One table of ten (10) at the Heart Ball on May 22, 2010</w:t>
      </w:r>
    </w:p>
    <w:p w:rsidR="002F6D02" w:rsidRDefault="002F6D02" w:rsidP="002F6D02">
      <w:pPr>
        <w:rPr>
          <w:color w:val="62211C"/>
          <w:sz w:val="16"/>
          <w:szCs w:val="16"/>
        </w:rPr>
      </w:pPr>
    </w:p>
    <w:p w:rsidR="002F6D02" w:rsidRDefault="002F6D02" w:rsidP="002F6D02">
      <w:pPr>
        <w:rPr>
          <w:b/>
          <w:color w:val="62211C"/>
          <w:sz w:val="16"/>
          <w:szCs w:val="16"/>
        </w:rPr>
      </w:pPr>
      <w:r w:rsidRPr="002F6D02">
        <w:rPr>
          <w:b/>
          <w:color w:val="62211C"/>
          <w:sz w:val="16"/>
          <w:szCs w:val="16"/>
        </w:rPr>
        <w:t>Individual Tickets - $300/ person or $500/ couple</w:t>
      </w:r>
    </w:p>
    <w:sectPr w:rsidR="002F6D02" w:rsidSect="00BC080B">
      <w:headerReference w:type="default" r:id="rId7"/>
      <w:footerReference w:type="default" r:id="rId8"/>
      <w:pgSz w:w="10080" w:h="15840"/>
      <w:pgMar w:top="720" w:right="1800" w:bottom="432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B9" w:rsidRDefault="00897AB9">
      <w:r>
        <w:separator/>
      </w:r>
    </w:p>
  </w:endnote>
  <w:endnote w:type="continuationSeparator" w:id="0">
    <w:p w:rsidR="00897AB9" w:rsidRDefault="0089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E9" w:rsidRDefault="00EE689B" w:rsidP="00CA65D6">
    <w:pPr>
      <w:jc w:val="center"/>
      <w:rPr>
        <w:i/>
        <w:color w:val="62211C"/>
      </w:rPr>
    </w:pPr>
    <w:r>
      <w:rPr>
        <w:i/>
        <w:noProof/>
        <w:color w:val="62211C"/>
      </w:rPr>
      <w:drawing>
        <wp:inline distT="0" distB="0" distL="0" distR="0">
          <wp:extent cx="1743075" cy="8191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35E9" w:rsidRPr="00967B61" w:rsidRDefault="003135E9" w:rsidP="00CA65D6">
    <w:pPr>
      <w:jc w:val="center"/>
      <w:rPr>
        <w:color w:val="62211C"/>
      </w:rPr>
    </w:pPr>
    <w:r>
      <w:rPr>
        <w:color w:val="62211C"/>
      </w:rPr>
      <w:t>To learn more, call 216-791-7500 or visit www.americanheart.org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B9" w:rsidRDefault="00897AB9">
      <w:r>
        <w:separator/>
      </w:r>
    </w:p>
  </w:footnote>
  <w:footnote w:type="continuationSeparator" w:id="0">
    <w:p w:rsidR="00897AB9" w:rsidRDefault="0089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E9" w:rsidRDefault="003135E9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241.5pt" o:bullet="t">
        <v:imagedata r:id="rId1" o:title="MPj04385210000[1]"/>
      </v:shape>
    </w:pict>
  </w:numPicBullet>
  <w:abstractNum w:abstractNumId="0">
    <w:nsid w:val="01BC2E0E"/>
    <w:multiLevelType w:val="multilevel"/>
    <w:tmpl w:val="17FC9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16797"/>
    <w:multiLevelType w:val="hybridMultilevel"/>
    <w:tmpl w:val="62C49618"/>
    <w:lvl w:ilvl="0" w:tplc="BDE6D52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2211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E4A17"/>
    <w:multiLevelType w:val="hybridMultilevel"/>
    <w:tmpl w:val="17FC9B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67FD2"/>
    <w:multiLevelType w:val="hybridMultilevel"/>
    <w:tmpl w:val="FE56E582"/>
    <w:lvl w:ilvl="0" w:tplc="0BE6C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2FC0"/>
    <w:multiLevelType w:val="multilevel"/>
    <w:tmpl w:val="FE56E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70B7F"/>
    <w:multiLevelType w:val="hybridMultilevel"/>
    <w:tmpl w:val="5010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A2CA7"/>
    <w:multiLevelType w:val="hybridMultilevel"/>
    <w:tmpl w:val="8AFA0A88"/>
    <w:lvl w:ilvl="0" w:tplc="BDE6D52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A5C00"/>
    <w:multiLevelType w:val="hybridMultilevel"/>
    <w:tmpl w:val="9A204F20"/>
    <w:lvl w:ilvl="0" w:tplc="112408C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2211C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62211C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51DA4"/>
    <w:multiLevelType w:val="hybridMultilevel"/>
    <w:tmpl w:val="82AA43DE"/>
    <w:lvl w:ilvl="0" w:tplc="0BE6C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F79DC"/>
    <w:multiLevelType w:val="hybridMultilevel"/>
    <w:tmpl w:val="88640434"/>
    <w:lvl w:ilvl="0" w:tplc="112408C8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2E442CDE"/>
    <w:multiLevelType w:val="hybridMultilevel"/>
    <w:tmpl w:val="0898ED10"/>
    <w:lvl w:ilvl="0" w:tplc="112408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17426"/>
    <w:multiLevelType w:val="hybridMultilevel"/>
    <w:tmpl w:val="4E96567E"/>
    <w:lvl w:ilvl="0" w:tplc="BDE6D52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B03EA"/>
    <w:multiLevelType w:val="hybridMultilevel"/>
    <w:tmpl w:val="C0A86BA0"/>
    <w:lvl w:ilvl="0" w:tplc="0BE6C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F044FF"/>
    <w:multiLevelType w:val="hybridMultilevel"/>
    <w:tmpl w:val="7D1AC8DC"/>
    <w:lvl w:ilvl="0" w:tplc="BDE6D52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86322"/>
    <w:multiLevelType w:val="hybridMultilevel"/>
    <w:tmpl w:val="F572CA0A"/>
    <w:lvl w:ilvl="0" w:tplc="112408C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0B95"/>
    <w:multiLevelType w:val="hybridMultilevel"/>
    <w:tmpl w:val="E640A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B096E"/>
    <w:multiLevelType w:val="multilevel"/>
    <w:tmpl w:val="88640434"/>
    <w:lvl w:ilvl="0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62211C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B777D66"/>
    <w:multiLevelType w:val="multilevel"/>
    <w:tmpl w:val="501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3C296D"/>
    <w:multiLevelType w:val="hybridMultilevel"/>
    <w:tmpl w:val="EEA01CA2"/>
    <w:lvl w:ilvl="0" w:tplc="BDE6D52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2211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  <w:num w:numId="16">
    <w:abstractNumId w:val="18"/>
  </w:num>
  <w:num w:numId="17">
    <w:abstractNumId w:val="16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0429"/>
    <w:rsid w:val="000B1292"/>
    <w:rsid w:val="000C4C06"/>
    <w:rsid w:val="000D61BB"/>
    <w:rsid w:val="000E546C"/>
    <w:rsid w:val="00101A15"/>
    <w:rsid w:val="001B4134"/>
    <w:rsid w:val="00292FA7"/>
    <w:rsid w:val="002F6D02"/>
    <w:rsid w:val="002F6FAF"/>
    <w:rsid w:val="003135E9"/>
    <w:rsid w:val="00330457"/>
    <w:rsid w:val="00333887"/>
    <w:rsid w:val="00355530"/>
    <w:rsid w:val="003966F7"/>
    <w:rsid w:val="003A2301"/>
    <w:rsid w:val="00437CFB"/>
    <w:rsid w:val="0047441F"/>
    <w:rsid w:val="0048112E"/>
    <w:rsid w:val="004C6002"/>
    <w:rsid w:val="004D27EA"/>
    <w:rsid w:val="00575265"/>
    <w:rsid w:val="005D3711"/>
    <w:rsid w:val="006248C0"/>
    <w:rsid w:val="00635CB1"/>
    <w:rsid w:val="006561C9"/>
    <w:rsid w:val="00672ACD"/>
    <w:rsid w:val="00672F58"/>
    <w:rsid w:val="006756C5"/>
    <w:rsid w:val="0069669E"/>
    <w:rsid w:val="007469CE"/>
    <w:rsid w:val="007F7617"/>
    <w:rsid w:val="00820DD6"/>
    <w:rsid w:val="00827B0D"/>
    <w:rsid w:val="00881FF8"/>
    <w:rsid w:val="00897AB9"/>
    <w:rsid w:val="008B5CE7"/>
    <w:rsid w:val="00967B61"/>
    <w:rsid w:val="0098378E"/>
    <w:rsid w:val="0098760A"/>
    <w:rsid w:val="009957F2"/>
    <w:rsid w:val="00996569"/>
    <w:rsid w:val="009A2991"/>
    <w:rsid w:val="009E5E86"/>
    <w:rsid w:val="00A143D4"/>
    <w:rsid w:val="00A63230"/>
    <w:rsid w:val="00A76B3F"/>
    <w:rsid w:val="00A96486"/>
    <w:rsid w:val="00B063E8"/>
    <w:rsid w:val="00B20429"/>
    <w:rsid w:val="00BC080B"/>
    <w:rsid w:val="00BE2B05"/>
    <w:rsid w:val="00C56CD0"/>
    <w:rsid w:val="00CA65D6"/>
    <w:rsid w:val="00DE5164"/>
    <w:rsid w:val="00E339CE"/>
    <w:rsid w:val="00E64C78"/>
    <w:rsid w:val="00EE105B"/>
    <w:rsid w:val="00EE689B"/>
    <w:rsid w:val="00EE764F"/>
    <w:rsid w:val="00F3296D"/>
    <w:rsid w:val="00FB43F0"/>
    <w:rsid w:val="00FD7785"/>
    <w:rsid w:val="00FF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C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876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FD7785"/>
    <w:rPr>
      <w:color w:val="0000FF"/>
      <w:u w:val="single"/>
    </w:rPr>
  </w:style>
  <w:style w:type="paragraph" w:styleId="Header">
    <w:name w:val="header"/>
    <w:basedOn w:val="Normal"/>
    <w:rsid w:val="00CA6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5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E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5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Impact</vt:lpstr>
    </vt:vector>
  </TitlesOfParts>
  <Company>American Heart Association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Impact</dc:title>
  <dc:subject/>
  <dc:creator>Lauren Slike (GRA Volunteer)</dc:creator>
  <cp:keywords/>
  <dc:description/>
  <cp:lastModifiedBy>carol.metlicka</cp:lastModifiedBy>
  <cp:revision>2</cp:revision>
  <cp:lastPrinted>2010-01-25T20:13:00Z</cp:lastPrinted>
  <dcterms:created xsi:type="dcterms:W3CDTF">2010-03-19T19:00:00Z</dcterms:created>
  <dcterms:modified xsi:type="dcterms:W3CDTF">2010-03-19T19:00:00Z</dcterms:modified>
</cp:coreProperties>
</file>